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218</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江远强</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6196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3819</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6F5837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09月 13日 03时 08分，江远强驾驶江远强所属桂 KR2593桂 KE808挂货运车辆途经玉林市玉州区城北不停车检测点时被检测到违法超限运输。经查实，该车为 6轴 22轮，经检测，该车型车货总重 61.51吨，根据《超限运输车辆行驶公路管理规定》，该车型车货总重限值 49吨，超出限值 12.51吨，超限率为 25.53%。该车运输的是泥,运输起点是博白,目的地是桂平，本次运输未办理《超限运输车辆通行证》。当事人的行为构成违法超限运输行驶公路。当事人在短信、电话等通知规定期限内主动接受调查处理。</w:t>
      </w:r>
    </w:p>
    <w:p w14:paraId="2064FD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5FCCA9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5168FF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5D1D50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¥200）的处罚决定。</w:t>
      </w:r>
    </w:p>
    <w:p w14:paraId="0D718C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17C94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588B49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04月 02日</w:t>
      </w:r>
    </w:p>
    <w:p w14:paraId="664FB6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48E2C08"/>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985</Words>
  <Characters>1077</Characters>
  <Lines>9</Lines>
  <Paragraphs>2</Paragraphs>
  <TotalTime>65</TotalTime>
  <ScaleCrop>false</ScaleCrop>
  <LinksUpToDate>false</LinksUpToDate>
  <CharactersWithSpaces>1118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2026-04-03T01:12:23Z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